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FE" w:rsidRPr="005B5F60" w:rsidRDefault="00BE31FE" w:rsidP="00BE31FE">
      <w:pPr>
        <w:jc w:val="center"/>
        <w:rPr>
          <w:rFonts w:ascii="Broadway" w:hAnsi="Broadway"/>
          <w:b/>
          <w:color w:val="0070C0"/>
          <w:sz w:val="96"/>
          <w:szCs w:val="96"/>
          <w14:reflection w14:blurRad="6350" w14:stA="55000" w14:stPos="0" w14:endA="50" w14:endPos="85000" w14:dist="0" w14:dir="5400000" w14:fadeDir="5400000" w14:sx="100000" w14:sy="-100000" w14:kx="0" w14:ky="0" w14:algn="bl"/>
        </w:rPr>
      </w:pPr>
      <w:r w:rsidRPr="005B5F60">
        <w:rPr>
          <w:rFonts w:ascii="Broadway" w:hAnsi="Broadway"/>
          <w:b/>
          <w:color w:val="0070C0"/>
          <w:sz w:val="96"/>
          <w:szCs w:val="96"/>
          <w14:reflection w14:blurRad="6350" w14:stA="55000" w14:stPos="0" w14:endA="50" w14:endPos="85000" w14:dist="0" w14:dir="5400000" w14:fadeDir="5400000" w14:sx="100000" w14:sy="-100000" w14:kx="0" w14:ky="0" w14:algn="bl"/>
        </w:rPr>
        <w:t>Soul-Watcher</w:t>
      </w:r>
    </w:p>
    <w:p w:rsidR="00BE31FE" w:rsidRPr="001C28E1" w:rsidRDefault="00BE31FE" w:rsidP="00BE31FE">
      <w:pPr>
        <w:jc w:val="center"/>
        <w:rPr>
          <w:rFonts w:ascii="Bookman Old Style" w:hAnsi="Bookman Old Style"/>
          <w:b/>
          <w:color w:val="0070C0"/>
          <w:sz w:val="72"/>
          <w:szCs w:val="72"/>
        </w:rPr>
      </w:pPr>
      <w:r>
        <w:rPr>
          <w:rFonts w:ascii="Bookman Old Style" w:hAnsi="Bookman Old Style"/>
          <w:b/>
          <w:color w:val="0070C0"/>
          <w:sz w:val="72"/>
          <w:szCs w:val="72"/>
        </w:rPr>
        <w:t xml:space="preserve">Vertrieb </w:t>
      </w:r>
    </w:p>
    <w:p w:rsidR="00B16D4B" w:rsidRDefault="00B16D4B" w:rsidP="00F26D75"/>
    <w:p w:rsidR="00B16D4B" w:rsidRDefault="00B16D4B" w:rsidP="00F26D75"/>
    <w:p w:rsidR="00B16D4B" w:rsidRPr="00915F0E" w:rsidRDefault="00B16D4B" w:rsidP="00915F0E">
      <w:pPr>
        <w:jc w:val="center"/>
        <w:rPr>
          <w:rFonts w:ascii="Bookman Old Style" w:hAnsi="Bookman Old Style"/>
          <w:b/>
          <w:color w:val="0070C0"/>
        </w:rPr>
      </w:pPr>
      <w:r w:rsidRPr="00915F0E">
        <w:rPr>
          <w:rFonts w:ascii="Bookman Old Style" w:hAnsi="Bookman Old Style"/>
          <w:b/>
          <w:color w:val="0070C0"/>
        </w:rPr>
        <w:t>Stellenausschreibung</w:t>
      </w:r>
    </w:p>
    <w:p w:rsidR="00B16D4B" w:rsidRPr="008B0BE3" w:rsidRDefault="00B16D4B" w:rsidP="00915F0E">
      <w:pPr>
        <w:jc w:val="center"/>
        <w:rPr>
          <w:rFonts w:ascii="Bookman Old Style" w:hAnsi="Bookman Old Style"/>
          <w:b/>
          <w:color w:val="0070C0"/>
          <w:sz w:val="36"/>
          <w:szCs w:val="36"/>
        </w:rPr>
      </w:pPr>
      <w:r w:rsidRPr="008B0BE3">
        <w:rPr>
          <w:rFonts w:ascii="Bookman Old Style" w:hAnsi="Bookman Old Style"/>
          <w:b/>
          <w:color w:val="0070C0"/>
          <w:sz w:val="36"/>
          <w:szCs w:val="36"/>
        </w:rPr>
        <w:t xml:space="preserve">GEBIETSREPRÄSENTANTIN </w:t>
      </w:r>
    </w:p>
    <w:p w:rsidR="00B16D4B" w:rsidRDefault="00B16D4B" w:rsidP="00F26D75"/>
    <w:p w:rsidR="00B16D4B" w:rsidRPr="008B0BE3" w:rsidRDefault="00B16D4B" w:rsidP="00F26D75">
      <w:pPr>
        <w:rPr>
          <w:rFonts w:ascii="Bookman Old Style" w:hAnsi="Bookman Old Style"/>
          <w:color w:val="0070C0"/>
          <w:sz w:val="36"/>
          <w:szCs w:val="36"/>
        </w:rPr>
      </w:pPr>
      <w:r>
        <w:rPr>
          <w:rFonts w:ascii="Bookman Old Style" w:hAnsi="Bookman Old Style"/>
          <w:color w:val="0070C0"/>
          <w:sz w:val="36"/>
          <w:szCs w:val="36"/>
        </w:rPr>
        <w:t xml:space="preserve">Ihre </w:t>
      </w:r>
      <w:r w:rsidRPr="008B0BE3">
        <w:rPr>
          <w:rFonts w:ascii="Bookman Old Style" w:hAnsi="Bookman Old Style"/>
          <w:color w:val="0070C0"/>
          <w:sz w:val="36"/>
          <w:szCs w:val="36"/>
        </w:rPr>
        <w:t>Aufgabe</w:t>
      </w:r>
      <w:r>
        <w:rPr>
          <w:rFonts w:ascii="Bookman Old Style" w:hAnsi="Bookman Old Style"/>
          <w:color w:val="0070C0"/>
          <w:sz w:val="36"/>
          <w:szCs w:val="36"/>
        </w:rPr>
        <w:t xml:space="preserve"> bei uns</w:t>
      </w:r>
      <w:r w:rsidRPr="008B0BE3">
        <w:rPr>
          <w:rFonts w:ascii="Bookman Old Style" w:hAnsi="Bookman Old Style"/>
          <w:color w:val="0070C0"/>
          <w:sz w:val="36"/>
          <w:szCs w:val="36"/>
        </w:rPr>
        <w:t xml:space="preserve">: </w:t>
      </w:r>
    </w:p>
    <w:p w:rsidR="00B16D4B" w:rsidRPr="00915F0E" w:rsidRDefault="00B16D4B" w:rsidP="00F26D75">
      <w:pPr>
        <w:rPr>
          <w:rFonts w:ascii="Bookman Old Style" w:hAnsi="Bookman Old Style"/>
          <w:color w:val="0070C0"/>
        </w:rPr>
      </w:pPr>
      <w:r>
        <w:rPr>
          <w:rFonts w:ascii="Bookman Old Style" w:hAnsi="Bookman Old Style"/>
          <w:color w:val="0070C0"/>
        </w:rPr>
        <w:t>Sie beraten in einer entscheidenden Lebensphase Menschen die gestresst oder im burnout sind</w:t>
      </w:r>
      <w:r w:rsidRPr="00915F0E">
        <w:rPr>
          <w:rFonts w:ascii="Bookman Old Style" w:hAnsi="Bookman Old Style"/>
          <w:color w:val="0070C0"/>
        </w:rPr>
        <w:t xml:space="preserve"> – </w:t>
      </w:r>
      <w:r>
        <w:rPr>
          <w:rFonts w:ascii="Bookman Old Style" w:hAnsi="Bookman Old Style"/>
          <w:color w:val="0070C0"/>
        </w:rPr>
        <w:t xml:space="preserve">hier </w:t>
      </w:r>
      <w:r w:rsidRPr="00915F0E">
        <w:rPr>
          <w:rFonts w:ascii="Bookman Old Style" w:hAnsi="Bookman Old Style"/>
          <w:color w:val="0070C0"/>
        </w:rPr>
        <w:t>mit dem Schwerpunk</w:t>
      </w:r>
      <w:r>
        <w:rPr>
          <w:rFonts w:ascii="Bookman Old Style" w:hAnsi="Bookman Old Style"/>
          <w:color w:val="0070C0"/>
        </w:rPr>
        <w:t>t der</w:t>
      </w:r>
      <w:r w:rsidRPr="00915F0E">
        <w:rPr>
          <w:rFonts w:ascii="Bookman Old Style" w:hAnsi="Bookman Old Style"/>
          <w:color w:val="0070C0"/>
        </w:rPr>
        <w:t xml:space="preserve"> Beratung von Frauen und</w:t>
      </w:r>
      <w:r w:rsidR="00B63023">
        <w:rPr>
          <w:rFonts w:ascii="Bookman Old Style" w:hAnsi="Bookman Old Style"/>
          <w:color w:val="0070C0"/>
        </w:rPr>
        <w:t xml:space="preserve"> Männern die unter Stress und Burnout leiden und ihre Lebenssituation ändern wollen.</w:t>
      </w:r>
    </w:p>
    <w:p w:rsidR="00B16D4B" w:rsidRDefault="00B16D4B" w:rsidP="00F26D75"/>
    <w:p w:rsidR="00B16D4B" w:rsidRPr="00915F0E" w:rsidRDefault="00B16D4B" w:rsidP="00F26D75">
      <w:pPr>
        <w:rPr>
          <w:rFonts w:ascii="Bookman Old Style" w:hAnsi="Bookman Old Style"/>
          <w:color w:val="0070C0"/>
        </w:rPr>
      </w:pPr>
      <w:r w:rsidRPr="00915F0E">
        <w:rPr>
          <w:rFonts w:ascii="Bookman Old Style" w:hAnsi="Bookman Old Style"/>
          <w:color w:val="0070C0"/>
        </w:rPr>
        <w:t>SOUL-WATCHER® ist eine Beratungseinrichtung</w:t>
      </w:r>
      <w:r>
        <w:rPr>
          <w:rFonts w:ascii="Bookman Old Style" w:hAnsi="Bookman Old Style"/>
          <w:color w:val="0070C0"/>
        </w:rPr>
        <w:t xml:space="preserve"> der </w:t>
      </w:r>
      <w:r w:rsidRPr="003D65D3">
        <w:rPr>
          <w:rFonts w:ascii="Broadway" w:hAnsi="Broadway"/>
          <w:color w:val="FF0000"/>
        </w:rPr>
        <w:t>STRESS 24 GmbH</w:t>
      </w:r>
      <w:r w:rsidRPr="00915F0E">
        <w:rPr>
          <w:rFonts w:ascii="Bookman Old Style" w:hAnsi="Bookman Old Style"/>
          <w:color w:val="0070C0"/>
        </w:rPr>
        <w:t xml:space="preserve"> und leistet entsprechend dem politischen Auftrag in Deutschland einen Beitrag zur Gleichstellung von Frauen. Ein multidisziplinäres </w:t>
      </w:r>
      <w:r w:rsidR="00B63023">
        <w:rPr>
          <w:rFonts w:ascii="Bookman Old Style" w:hAnsi="Bookman Old Style"/>
          <w:color w:val="0070C0"/>
        </w:rPr>
        <w:t>Frauen-</w:t>
      </w:r>
      <w:r w:rsidRPr="00915F0E">
        <w:rPr>
          <w:rFonts w:ascii="Bookman Old Style" w:hAnsi="Bookman Old Style"/>
          <w:color w:val="0070C0"/>
        </w:rPr>
        <w:t>Team berät Frauen</w:t>
      </w:r>
      <w:r w:rsidR="00B63023">
        <w:rPr>
          <w:rFonts w:ascii="Bookman Old Style" w:hAnsi="Bookman Old Style"/>
          <w:color w:val="0070C0"/>
        </w:rPr>
        <w:t xml:space="preserve"> und Männer</w:t>
      </w:r>
      <w:r w:rsidRPr="00915F0E">
        <w:rPr>
          <w:rFonts w:ascii="Bookman Old Style" w:hAnsi="Bookman Old Style"/>
          <w:color w:val="0070C0"/>
        </w:rPr>
        <w:t xml:space="preserve"> in allen Fragen zu diesem, ihrem neuen Aufgabengebiet. SOUL-WATCHER® setzt sich für existenzsichernde Erwerbs</w:t>
      </w:r>
      <w:r w:rsidR="00B63023">
        <w:rPr>
          <w:rFonts w:ascii="Bookman Old Style" w:hAnsi="Bookman Old Style"/>
          <w:color w:val="0070C0"/>
        </w:rPr>
        <w:t xml:space="preserve">arbeit ein. SOUL-WATCHER® </w:t>
      </w:r>
      <w:r w:rsidRPr="00915F0E">
        <w:rPr>
          <w:rFonts w:ascii="Bookman Old Style" w:hAnsi="Bookman Old Style"/>
          <w:color w:val="0070C0"/>
        </w:rPr>
        <w:t>unterstützt seine Regional-Unternehmen bei einer lebensphasengerechten Personalentwicklung.</w:t>
      </w:r>
    </w:p>
    <w:p w:rsidR="00B16D4B" w:rsidRDefault="00B16D4B" w:rsidP="00F26D75">
      <w:pPr>
        <w:rPr>
          <w:rFonts w:ascii="Bookman Old Style" w:hAnsi="Bookman Old Style"/>
          <w:color w:val="0070C0"/>
        </w:rPr>
      </w:pPr>
      <w:r>
        <w:rPr>
          <w:rFonts w:ascii="Bookman Old Style" w:hAnsi="Bookman Old Style"/>
          <w:color w:val="0070C0"/>
        </w:rPr>
        <w:t>S</w:t>
      </w:r>
      <w:r w:rsidRPr="00915F0E">
        <w:rPr>
          <w:rFonts w:ascii="Bookman Old Style" w:hAnsi="Bookman Old Style"/>
          <w:color w:val="0070C0"/>
        </w:rPr>
        <w:t>ie gestalten das B</w:t>
      </w:r>
      <w:r w:rsidR="00B63023">
        <w:rPr>
          <w:rFonts w:ascii="Bookman Old Style" w:hAnsi="Bookman Old Style"/>
          <w:color w:val="0070C0"/>
        </w:rPr>
        <w:t>eratungsangebot für</w:t>
      </w:r>
      <w:r w:rsidRPr="00915F0E">
        <w:rPr>
          <w:rFonts w:ascii="Bookman Old Style" w:hAnsi="Bookman Old Style"/>
          <w:color w:val="0070C0"/>
        </w:rPr>
        <w:t xml:space="preserve"> Frauen und </w:t>
      </w:r>
      <w:r w:rsidR="00B63023">
        <w:rPr>
          <w:rFonts w:ascii="Bookman Old Style" w:hAnsi="Bookman Old Style"/>
          <w:color w:val="0070C0"/>
        </w:rPr>
        <w:t>Männer</w:t>
      </w:r>
      <w:bookmarkStart w:id="0" w:name="_GoBack"/>
      <w:bookmarkEnd w:id="0"/>
      <w:r w:rsidRPr="00915F0E">
        <w:rPr>
          <w:rFonts w:ascii="Bookman Old Style" w:hAnsi="Bookman Old Style"/>
          <w:color w:val="0070C0"/>
        </w:rPr>
        <w:t xml:space="preserve"> und arbeiten übergreifend in weiteren Beratungsformaten des SOUL-WATCHER®-Teams mit</w:t>
      </w:r>
      <w:r>
        <w:rPr>
          <w:rFonts w:ascii="Bookman Old Style" w:hAnsi="Bookman Old Style"/>
          <w:color w:val="0070C0"/>
        </w:rPr>
        <w:t>.</w:t>
      </w:r>
      <w:r w:rsidRPr="00915F0E">
        <w:rPr>
          <w:rFonts w:ascii="Bookman Old Style" w:hAnsi="Bookman Old Style"/>
          <w:color w:val="0070C0"/>
        </w:rPr>
        <w:t xml:space="preserve"> </w:t>
      </w:r>
      <w:r>
        <w:rPr>
          <w:rFonts w:ascii="Bookman Old Style" w:hAnsi="Bookman Old Style"/>
          <w:color w:val="0070C0"/>
        </w:rPr>
        <w:t>Z</w:t>
      </w:r>
      <w:r w:rsidRPr="00915F0E">
        <w:rPr>
          <w:rFonts w:ascii="Bookman Old Style" w:hAnsi="Bookman Old Style"/>
          <w:color w:val="0070C0"/>
        </w:rPr>
        <w:t>.B. in der telefonischen Kurzberatung oder in Workshops.</w:t>
      </w:r>
    </w:p>
    <w:p w:rsidR="00BE31FE" w:rsidRDefault="00BE31FE" w:rsidP="00F26D75">
      <w:pPr>
        <w:rPr>
          <w:rFonts w:ascii="Bookman Old Style" w:hAnsi="Bookman Old Style"/>
          <w:color w:val="0070C0"/>
        </w:rPr>
      </w:pPr>
    </w:p>
    <w:p w:rsidR="00BE31FE" w:rsidRDefault="00BE31FE" w:rsidP="00F26D75">
      <w:pPr>
        <w:rPr>
          <w:rFonts w:ascii="Bookman Old Style" w:hAnsi="Bookman Old Style"/>
          <w:color w:val="0070C0"/>
        </w:rPr>
      </w:pPr>
    </w:p>
    <w:p w:rsidR="00BE31FE" w:rsidRDefault="00BE31FE" w:rsidP="00F26D75">
      <w:pPr>
        <w:rPr>
          <w:rFonts w:ascii="Bookman Old Style" w:hAnsi="Bookman Old Style"/>
          <w:color w:val="0070C0"/>
        </w:rPr>
      </w:pPr>
    </w:p>
    <w:p w:rsidR="00BE31FE" w:rsidRDefault="00BE31FE" w:rsidP="00F26D75">
      <w:pPr>
        <w:rPr>
          <w:rFonts w:ascii="Bookman Old Style" w:hAnsi="Bookman Old Style"/>
          <w:color w:val="0070C0"/>
        </w:rPr>
      </w:pPr>
    </w:p>
    <w:p w:rsidR="00BE31FE" w:rsidRPr="005B5F60" w:rsidRDefault="00BE31FE" w:rsidP="00BE31FE">
      <w:pPr>
        <w:jc w:val="center"/>
        <w:rPr>
          <w:rFonts w:ascii="Broadway" w:hAnsi="Broadway"/>
          <w:b/>
          <w:color w:val="0070C0"/>
          <w:sz w:val="96"/>
          <w:szCs w:val="96"/>
          <w14:reflection w14:blurRad="6350" w14:stA="55000" w14:stPos="0" w14:endA="50" w14:endPos="85000" w14:dist="0" w14:dir="5400000" w14:fadeDir="5400000" w14:sx="100000" w14:sy="-100000" w14:kx="0" w14:ky="0" w14:algn="bl"/>
        </w:rPr>
      </w:pPr>
      <w:r w:rsidRPr="005B5F60">
        <w:rPr>
          <w:rFonts w:ascii="Broadway" w:hAnsi="Broadway"/>
          <w:b/>
          <w:color w:val="0070C0"/>
          <w:sz w:val="96"/>
          <w:szCs w:val="96"/>
          <w14:reflection w14:blurRad="6350" w14:stA="55000" w14:stPos="0" w14:endA="50" w14:endPos="85000" w14:dist="0" w14:dir="5400000" w14:fadeDir="5400000" w14:sx="100000" w14:sy="-100000" w14:kx="0" w14:ky="0" w14:algn="bl"/>
        </w:rPr>
        <w:t>Soul-Watcher</w:t>
      </w:r>
    </w:p>
    <w:p w:rsidR="00BE31FE" w:rsidRDefault="00BE31FE" w:rsidP="00BE31FE">
      <w:pPr>
        <w:jc w:val="center"/>
        <w:rPr>
          <w:rFonts w:ascii="Bookman Old Style" w:hAnsi="Bookman Old Style"/>
          <w:b/>
          <w:color w:val="0070C0"/>
          <w:sz w:val="72"/>
          <w:szCs w:val="72"/>
        </w:rPr>
      </w:pPr>
      <w:r>
        <w:rPr>
          <w:rFonts w:ascii="Bookman Old Style" w:hAnsi="Bookman Old Style"/>
          <w:b/>
          <w:color w:val="0070C0"/>
          <w:sz w:val="72"/>
          <w:szCs w:val="72"/>
        </w:rPr>
        <w:t xml:space="preserve">Vertrieb </w:t>
      </w:r>
    </w:p>
    <w:p w:rsidR="00BE31FE" w:rsidRPr="00BE31FE" w:rsidRDefault="00BE31FE" w:rsidP="00BE31FE">
      <w:pPr>
        <w:jc w:val="center"/>
        <w:rPr>
          <w:rFonts w:ascii="Bookman Old Style" w:hAnsi="Bookman Old Style"/>
          <w:b/>
          <w:color w:val="0070C0"/>
          <w:sz w:val="24"/>
          <w:szCs w:val="24"/>
        </w:rPr>
      </w:pPr>
      <w:r>
        <w:rPr>
          <w:rFonts w:ascii="Bookman Old Style" w:hAnsi="Bookman Old Style"/>
          <w:b/>
          <w:color w:val="0070C0"/>
          <w:sz w:val="24"/>
          <w:szCs w:val="24"/>
        </w:rPr>
        <w:t>Seite 2</w:t>
      </w:r>
    </w:p>
    <w:p w:rsidR="00B16D4B" w:rsidRDefault="00B16D4B" w:rsidP="00F26D75"/>
    <w:p w:rsidR="00B16D4B" w:rsidRPr="00915F0E" w:rsidRDefault="00B16D4B" w:rsidP="00FB3ECA">
      <w:pPr>
        <w:pStyle w:val="ListParagraph"/>
        <w:numPr>
          <w:ilvl w:val="0"/>
          <w:numId w:val="1"/>
        </w:numPr>
        <w:rPr>
          <w:rFonts w:ascii="Bookman Old Style" w:hAnsi="Bookman Old Style"/>
          <w:b/>
          <w:color w:val="0070C0"/>
        </w:rPr>
      </w:pPr>
      <w:r>
        <w:rPr>
          <w:rFonts w:ascii="Bookman Old Style" w:hAnsi="Bookman Old Style"/>
          <w:b/>
          <w:color w:val="0070C0"/>
        </w:rPr>
        <w:t>Beratung und c</w:t>
      </w:r>
      <w:r w:rsidRPr="00915F0E">
        <w:rPr>
          <w:rFonts w:ascii="Bookman Old Style" w:hAnsi="Bookman Old Style"/>
          <w:b/>
          <w:color w:val="0070C0"/>
        </w:rPr>
        <w:t>oaching von Personen und Gruppen</w:t>
      </w:r>
    </w:p>
    <w:p w:rsidR="00B16D4B" w:rsidRPr="00915F0E" w:rsidRDefault="00B16D4B" w:rsidP="00FB3ECA">
      <w:pPr>
        <w:pStyle w:val="ListParagraph"/>
        <w:numPr>
          <w:ilvl w:val="0"/>
          <w:numId w:val="1"/>
        </w:numPr>
        <w:rPr>
          <w:rFonts w:ascii="Bookman Old Style" w:hAnsi="Bookman Old Style"/>
          <w:b/>
          <w:color w:val="0070C0"/>
        </w:rPr>
      </w:pPr>
      <w:r w:rsidRPr="00915F0E">
        <w:rPr>
          <w:rFonts w:ascii="Bookman Old Style" w:hAnsi="Bookman Old Style"/>
          <w:b/>
          <w:color w:val="0070C0"/>
        </w:rPr>
        <w:t>Entwicklung, Planung und Durchführung von Workshops</w:t>
      </w:r>
    </w:p>
    <w:p w:rsidR="00B16D4B" w:rsidRPr="00915F0E" w:rsidRDefault="00B16D4B" w:rsidP="00FB3ECA">
      <w:pPr>
        <w:pStyle w:val="ListParagraph"/>
        <w:numPr>
          <w:ilvl w:val="0"/>
          <w:numId w:val="1"/>
        </w:numPr>
        <w:rPr>
          <w:rFonts w:ascii="Bookman Old Style" w:hAnsi="Bookman Old Style"/>
          <w:b/>
          <w:color w:val="0070C0"/>
        </w:rPr>
      </w:pPr>
      <w:r w:rsidRPr="00915F0E">
        <w:rPr>
          <w:rFonts w:ascii="Bookman Old Style" w:hAnsi="Bookman Old Style"/>
          <w:b/>
          <w:color w:val="0070C0"/>
        </w:rPr>
        <w:t>Präsenz auf SOUL-WATCHER® Veranstaltungen (ReferentIn)</w:t>
      </w:r>
    </w:p>
    <w:p w:rsidR="00B16D4B" w:rsidRPr="00915F0E" w:rsidRDefault="00B16D4B" w:rsidP="00FB3ECA">
      <w:pPr>
        <w:pStyle w:val="ListParagraph"/>
        <w:numPr>
          <w:ilvl w:val="0"/>
          <w:numId w:val="1"/>
        </w:numPr>
        <w:rPr>
          <w:rFonts w:ascii="Bookman Old Style" w:hAnsi="Bookman Old Style"/>
          <w:b/>
          <w:color w:val="0070C0"/>
        </w:rPr>
      </w:pPr>
      <w:r w:rsidRPr="00915F0E">
        <w:rPr>
          <w:rFonts w:ascii="Bookman Old Style" w:hAnsi="Bookman Old Style"/>
          <w:b/>
          <w:color w:val="0070C0"/>
        </w:rPr>
        <w:t xml:space="preserve">Koordination von Veranstaltungen in Netzwerkstrukturen des SOUL-WATCHER® NETZWERKES </w:t>
      </w:r>
    </w:p>
    <w:p w:rsidR="00B16D4B" w:rsidRPr="00915F0E" w:rsidRDefault="00B16D4B" w:rsidP="00FB3ECA">
      <w:pPr>
        <w:pStyle w:val="ListParagraph"/>
        <w:numPr>
          <w:ilvl w:val="0"/>
          <w:numId w:val="1"/>
        </w:numPr>
        <w:rPr>
          <w:rFonts w:ascii="Bookman Old Style" w:hAnsi="Bookman Old Style"/>
          <w:b/>
          <w:color w:val="0070C0"/>
        </w:rPr>
      </w:pPr>
      <w:r w:rsidRPr="00915F0E">
        <w:rPr>
          <w:rFonts w:ascii="Bookman Old Style" w:hAnsi="Bookman Old Style"/>
          <w:b/>
          <w:color w:val="0070C0"/>
        </w:rPr>
        <w:t>Moderation von Veranstaltungen</w:t>
      </w:r>
    </w:p>
    <w:p w:rsidR="00B16D4B" w:rsidRPr="00915F0E" w:rsidRDefault="00B16D4B" w:rsidP="00FB3ECA">
      <w:pPr>
        <w:pStyle w:val="ListParagraph"/>
        <w:numPr>
          <w:ilvl w:val="0"/>
          <w:numId w:val="1"/>
        </w:numPr>
        <w:rPr>
          <w:rFonts w:ascii="Bookman Old Style" w:hAnsi="Bookman Old Style"/>
          <w:b/>
          <w:color w:val="0070C0"/>
        </w:rPr>
      </w:pPr>
      <w:r w:rsidRPr="00915F0E">
        <w:rPr>
          <w:rFonts w:ascii="Bookman Old Style" w:hAnsi="Bookman Old Style"/>
          <w:b/>
          <w:color w:val="0070C0"/>
        </w:rPr>
        <w:t>Kontakt und Kooperation</w:t>
      </w:r>
      <w:r>
        <w:rPr>
          <w:rFonts w:ascii="Bookman Old Style" w:hAnsi="Bookman Old Style"/>
          <w:b/>
          <w:color w:val="0070C0"/>
        </w:rPr>
        <w:t>en</w:t>
      </w:r>
      <w:r w:rsidRPr="00915F0E">
        <w:rPr>
          <w:rFonts w:ascii="Bookman Old Style" w:hAnsi="Bookman Old Style"/>
          <w:b/>
          <w:color w:val="0070C0"/>
        </w:rPr>
        <w:t xml:space="preserve"> mit relevanten Netzwerken, Insti</w:t>
      </w:r>
      <w:r>
        <w:rPr>
          <w:rFonts w:ascii="Bookman Old Style" w:hAnsi="Bookman Old Style"/>
          <w:b/>
          <w:color w:val="0070C0"/>
        </w:rPr>
        <w:t>tutionen, Verbänden, Interessen</w:t>
      </w:r>
      <w:r w:rsidRPr="00915F0E">
        <w:rPr>
          <w:rFonts w:ascii="Bookman Old Style" w:hAnsi="Bookman Old Style"/>
          <w:b/>
          <w:color w:val="0070C0"/>
        </w:rPr>
        <w:t>gemeinschaften (SOCIAL-NETWORKING)</w:t>
      </w:r>
    </w:p>
    <w:p w:rsidR="00B16D4B" w:rsidRPr="008B0BE3" w:rsidRDefault="00BE31FE" w:rsidP="00F26D75">
      <w:pPr>
        <w:rPr>
          <w:rFonts w:ascii="Bookman Old Style" w:hAnsi="Bookman Old Style"/>
          <w:color w:val="0070C0"/>
          <w:sz w:val="36"/>
          <w:szCs w:val="36"/>
        </w:rPr>
      </w:pPr>
      <w:r>
        <w:rPr>
          <w:rFonts w:ascii="Bookman Old Style" w:hAnsi="Bookman Old Style"/>
          <w:color w:val="0070C0"/>
          <w:sz w:val="36"/>
          <w:szCs w:val="36"/>
        </w:rPr>
        <w:t>U</w:t>
      </w:r>
      <w:r w:rsidR="00B16D4B">
        <w:rPr>
          <w:rFonts w:ascii="Bookman Old Style" w:hAnsi="Bookman Old Style"/>
          <w:color w:val="0070C0"/>
          <w:sz w:val="36"/>
          <w:szCs w:val="36"/>
        </w:rPr>
        <w:t xml:space="preserve">nsere </w:t>
      </w:r>
      <w:r w:rsidR="00B16D4B" w:rsidRPr="008B0BE3">
        <w:rPr>
          <w:rFonts w:ascii="Bookman Old Style" w:hAnsi="Bookman Old Style"/>
          <w:color w:val="0070C0"/>
          <w:sz w:val="36"/>
          <w:szCs w:val="36"/>
        </w:rPr>
        <w:t>Anforderungen</w:t>
      </w:r>
      <w:r w:rsidR="00B16D4B">
        <w:rPr>
          <w:rFonts w:ascii="Bookman Old Style" w:hAnsi="Bookman Old Style"/>
          <w:color w:val="0070C0"/>
          <w:sz w:val="36"/>
          <w:szCs w:val="36"/>
        </w:rPr>
        <w:t xml:space="preserve"> an Sie</w:t>
      </w:r>
      <w:r w:rsidR="00B16D4B" w:rsidRPr="008B0BE3">
        <w:rPr>
          <w:rFonts w:ascii="Bookman Old Style" w:hAnsi="Bookman Old Style"/>
          <w:color w:val="0070C0"/>
          <w:sz w:val="36"/>
          <w:szCs w:val="36"/>
        </w:rPr>
        <w:t>:</w:t>
      </w:r>
    </w:p>
    <w:p w:rsidR="00B16D4B" w:rsidRPr="00915F0E" w:rsidRDefault="00B16D4B" w:rsidP="00FB3ECA">
      <w:pPr>
        <w:pStyle w:val="ListParagraph"/>
        <w:numPr>
          <w:ilvl w:val="0"/>
          <w:numId w:val="2"/>
        </w:numPr>
        <w:rPr>
          <w:rFonts w:ascii="Bookman Old Style" w:hAnsi="Bookman Old Style"/>
          <w:b/>
          <w:color w:val="0070C0"/>
        </w:rPr>
      </w:pPr>
      <w:r w:rsidRPr="00915F0E">
        <w:rPr>
          <w:rFonts w:ascii="Bookman Old Style" w:hAnsi="Bookman Old Style"/>
          <w:b/>
          <w:color w:val="0070C0"/>
        </w:rPr>
        <w:t>Erfolgreich abgeschlossene SOUL-WATCHER®-Fachausbildung</w:t>
      </w:r>
    </w:p>
    <w:p w:rsidR="00B16D4B" w:rsidRPr="00915F0E" w:rsidRDefault="00B16D4B" w:rsidP="00FB3ECA">
      <w:pPr>
        <w:pStyle w:val="ListParagraph"/>
        <w:numPr>
          <w:ilvl w:val="0"/>
          <w:numId w:val="2"/>
        </w:numPr>
        <w:rPr>
          <w:rFonts w:ascii="Bookman Old Style" w:hAnsi="Bookman Old Style"/>
          <w:b/>
          <w:color w:val="0070C0"/>
        </w:rPr>
      </w:pPr>
      <w:r w:rsidRPr="00915F0E">
        <w:rPr>
          <w:rFonts w:ascii="Bookman Old Style" w:hAnsi="Bookman Old Style"/>
          <w:b/>
          <w:color w:val="0070C0"/>
        </w:rPr>
        <w:t>Coaching-, Supervisionsausbildung oder Zusatzqualifikation in der Laufbahnberatung</w:t>
      </w:r>
    </w:p>
    <w:p w:rsidR="00B16D4B" w:rsidRPr="00915F0E" w:rsidRDefault="00B16D4B" w:rsidP="00FB3ECA">
      <w:pPr>
        <w:pStyle w:val="ListParagraph"/>
        <w:numPr>
          <w:ilvl w:val="0"/>
          <w:numId w:val="2"/>
        </w:numPr>
        <w:rPr>
          <w:rFonts w:ascii="Bookman Old Style" w:hAnsi="Bookman Old Style"/>
          <w:b/>
          <w:color w:val="0070C0"/>
        </w:rPr>
      </w:pPr>
      <w:r w:rsidRPr="00915F0E">
        <w:rPr>
          <w:rFonts w:ascii="Bookman Old Style" w:hAnsi="Bookman Old Style"/>
          <w:b/>
          <w:color w:val="0070C0"/>
        </w:rPr>
        <w:t>Erfahrung in der Beratung von Personen und Einzelunternehmen</w:t>
      </w:r>
    </w:p>
    <w:p w:rsidR="00B16D4B" w:rsidRPr="00915F0E" w:rsidRDefault="00B16D4B" w:rsidP="00FB3ECA">
      <w:pPr>
        <w:pStyle w:val="ListParagraph"/>
        <w:numPr>
          <w:ilvl w:val="0"/>
          <w:numId w:val="2"/>
        </w:numPr>
        <w:rPr>
          <w:rFonts w:ascii="Bookman Old Style" w:hAnsi="Bookman Old Style"/>
          <w:b/>
          <w:color w:val="0070C0"/>
        </w:rPr>
      </w:pPr>
      <w:r w:rsidRPr="00915F0E">
        <w:rPr>
          <w:rFonts w:ascii="Bookman Old Style" w:hAnsi="Bookman Old Style"/>
          <w:b/>
          <w:color w:val="0070C0"/>
        </w:rPr>
        <w:t>Erfahrung in der Seminararbeit</w:t>
      </w:r>
    </w:p>
    <w:p w:rsidR="00B16D4B" w:rsidRPr="00915F0E" w:rsidRDefault="00B16D4B" w:rsidP="00FB3ECA">
      <w:pPr>
        <w:pStyle w:val="ListParagraph"/>
        <w:numPr>
          <w:ilvl w:val="0"/>
          <w:numId w:val="2"/>
        </w:numPr>
        <w:rPr>
          <w:rFonts w:ascii="Bookman Old Style" w:hAnsi="Bookman Old Style"/>
          <w:b/>
          <w:color w:val="0070C0"/>
        </w:rPr>
      </w:pPr>
      <w:r w:rsidRPr="00915F0E">
        <w:rPr>
          <w:rFonts w:ascii="Bookman Old Style" w:hAnsi="Bookman Old Style"/>
          <w:b/>
          <w:color w:val="0070C0"/>
        </w:rPr>
        <w:t>Erfahrung in der Netzwerkarbeit</w:t>
      </w:r>
    </w:p>
    <w:p w:rsidR="00B16D4B" w:rsidRPr="00915F0E" w:rsidRDefault="00B16D4B" w:rsidP="00B50F91">
      <w:pPr>
        <w:pStyle w:val="ListParagraph"/>
        <w:numPr>
          <w:ilvl w:val="0"/>
          <w:numId w:val="2"/>
        </w:numPr>
        <w:rPr>
          <w:rFonts w:ascii="Bookman Old Style" w:hAnsi="Bookman Old Style"/>
          <w:b/>
          <w:color w:val="0070C0"/>
        </w:rPr>
      </w:pPr>
      <w:r w:rsidRPr="00915F0E">
        <w:rPr>
          <w:rFonts w:ascii="Bookman Old Style" w:hAnsi="Bookman Old Style"/>
          <w:b/>
          <w:color w:val="0070C0"/>
        </w:rPr>
        <w:t>Grundverständnis und Bereitschaft, Kenntnisse zu vertiefen, die die (sozial-)rechtlichen</w:t>
      </w:r>
      <w:r>
        <w:rPr>
          <w:rFonts w:ascii="Bookman Old Style" w:hAnsi="Bookman Old Style"/>
          <w:b/>
          <w:color w:val="0070C0"/>
        </w:rPr>
        <w:t xml:space="preserve"> </w:t>
      </w:r>
      <w:r w:rsidRPr="00915F0E">
        <w:rPr>
          <w:rFonts w:ascii="Bookman Old Style" w:hAnsi="Bookman Old Style"/>
          <w:b/>
          <w:color w:val="0070C0"/>
        </w:rPr>
        <w:t>Sachverhalte gewerblicher bzw. freiberuflicher Arbeit betreffen ( Agentur für Arbeit, SGL II, Umschulungen, Förderungen usw.</w:t>
      </w:r>
      <w:r>
        <w:rPr>
          <w:rFonts w:ascii="Bookman Old Style" w:hAnsi="Bookman Old Style"/>
          <w:b/>
          <w:color w:val="0070C0"/>
        </w:rPr>
        <w:t>)</w:t>
      </w:r>
    </w:p>
    <w:p w:rsidR="00B16D4B" w:rsidRPr="00915F0E" w:rsidRDefault="00B16D4B" w:rsidP="00FB3ECA">
      <w:pPr>
        <w:pStyle w:val="ListParagraph"/>
        <w:numPr>
          <w:ilvl w:val="0"/>
          <w:numId w:val="2"/>
        </w:numPr>
        <w:rPr>
          <w:rFonts w:ascii="Bookman Old Style" w:hAnsi="Bookman Old Style"/>
          <w:b/>
          <w:color w:val="0070C0"/>
        </w:rPr>
      </w:pPr>
      <w:r w:rsidRPr="00915F0E">
        <w:rPr>
          <w:rFonts w:ascii="Bookman Old Style" w:hAnsi="Bookman Old Style"/>
          <w:b/>
          <w:color w:val="0070C0"/>
        </w:rPr>
        <w:t>Teamfähigkeit und hohe Arbeitsflexibilität</w:t>
      </w:r>
    </w:p>
    <w:p w:rsidR="00B16D4B" w:rsidRPr="00915F0E" w:rsidRDefault="00B16D4B" w:rsidP="00FB3ECA">
      <w:pPr>
        <w:pStyle w:val="ListParagraph"/>
        <w:numPr>
          <w:ilvl w:val="0"/>
          <w:numId w:val="2"/>
        </w:numPr>
        <w:rPr>
          <w:rFonts w:ascii="Bookman Old Style" w:hAnsi="Bookman Old Style"/>
          <w:b/>
          <w:color w:val="0070C0"/>
        </w:rPr>
      </w:pPr>
      <w:r w:rsidRPr="00915F0E">
        <w:rPr>
          <w:rFonts w:ascii="Bookman Old Style" w:hAnsi="Bookman Old Style"/>
          <w:b/>
          <w:color w:val="0070C0"/>
        </w:rPr>
        <w:t>Hohe Eigeninitiative und Präsentationsgeschick</w:t>
      </w:r>
    </w:p>
    <w:p w:rsidR="00B16D4B" w:rsidRDefault="00B16D4B" w:rsidP="00FB3ECA">
      <w:pPr>
        <w:pStyle w:val="ListParagraph"/>
        <w:numPr>
          <w:ilvl w:val="0"/>
          <w:numId w:val="2"/>
        </w:numPr>
        <w:rPr>
          <w:rFonts w:ascii="Bookman Old Style" w:hAnsi="Bookman Old Style"/>
          <w:b/>
          <w:color w:val="0070C0"/>
        </w:rPr>
      </w:pPr>
      <w:r w:rsidRPr="00915F0E">
        <w:rPr>
          <w:rFonts w:ascii="Bookman Old Style" w:hAnsi="Bookman Old Style"/>
          <w:b/>
          <w:color w:val="0070C0"/>
        </w:rPr>
        <w:t>Gute PC Kenntnisse, Umgang mit Office Programmen, Internet</w:t>
      </w:r>
    </w:p>
    <w:p w:rsidR="00BE31FE" w:rsidRDefault="00BE31FE" w:rsidP="00BE31FE">
      <w:pPr>
        <w:rPr>
          <w:rFonts w:ascii="Bookman Old Style" w:hAnsi="Bookman Old Style"/>
          <w:b/>
          <w:color w:val="0070C0"/>
        </w:rPr>
      </w:pPr>
    </w:p>
    <w:p w:rsidR="00BE31FE" w:rsidRDefault="00BE31FE" w:rsidP="00BE31FE">
      <w:pPr>
        <w:rPr>
          <w:rFonts w:ascii="Bookman Old Style" w:hAnsi="Bookman Old Style"/>
          <w:b/>
          <w:color w:val="0070C0"/>
        </w:rPr>
      </w:pPr>
    </w:p>
    <w:p w:rsidR="00BE31FE" w:rsidRDefault="00BE31FE" w:rsidP="00BE31FE">
      <w:pPr>
        <w:rPr>
          <w:rFonts w:ascii="Bookman Old Style" w:hAnsi="Bookman Old Style"/>
          <w:b/>
          <w:color w:val="0070C0"/>
        </w:rPr>
      </w:pPr>
    </w:p>
    <w:p w:rsidR="00BE31FE" w:rsidRDefault="00BE31FE" w:rsidP="00BE31FE">
      <w:pPr>
        <w:rPr>
          <w:rFonts w:ascii="Bookman Old Style" w:hAnsi="Bookman Old Style"/>
          <w:b/>
          <w:color w:val="0070C0"/>
        </w:rPr>
      </w:pPr>
    </w:p>
    <w:p w:rsidR="00BE31FE" w:rsidRPr="00BE31FE" w:rsidRDefault="00BE31FE" w:rsidP="00BE31FE">
      <w:pPr>
        <w:rPr>
          <w:rFonts w:ascii="Bookman Old Style" w:hAnsi="Bookman Old Style"/>
          <w:b/>
          <w:color w:val="0070C0"/>
        </w:rPr>
      </w:pPr>
    </w:p>
    <w:p w:rsidR="00B16D4B" w:rsidRPr="00915F0E" w:rsidRDefault="00B16D4B" w:rsidP="00F26D75">
      <w:pPr>
        <w:rPr>
          <w:rFonts w:ascii="Bookman Old Style" w:hAnsi="Bookman Old Style"/>
          <w:color w:val="0070C0"/>
        </w:rPr>
      </w:pPr>
      <w:r w:rsidRPr="00915F0E">
        <w:rPr>
          <w:rFonts w:ascii="Bookman Old Style" w:hAnsi="Bookman Old Style"/>
          <w:color w:val="0070C0"/>
        </w:rPr>
        <w:t>Wir bieten Ihnen die Möglichkeit in Ihrer Arbeit eigene Akzente zu setzen. Bei uns haben Sie flexible und familienfreundliche Arbeitszeiten, kollegiale Beratung, Raum für berufliche Weiterentwicklung und Entfaltungsmöglichkeiten, Teamarbeit und aktive Mitgestaltung bei der Entwicklung und Akquise neuer mitwirkenden Frauen. Wenn Sie sich von dem Aufgabenprofil angesprochen fühlen, freuen wir uns über Ihre schriftliche Bewerbung, die auch auf elektronischem Weg erfolgen kann.</w:t>
      </w:r>
    </w:p>
    <w:p w:rsidR="00B16D4B" w:rsidRPr="00915F0E" w:rsidRDefault="00B16D4B" w:rsidP="00F26D75">
      <w:pPr>
        <w:rPr>
          <w:rFonts w:ascii="Bookman Old Style" w:hAnsi="Bookman Old Style"/>
          <w:b/>
          <w:color w:val="0070C0"/>
        </w:rPr>
      </w:pPr>
    </w:p>
    <w:p w:rsidR="00B16D4B" w:rsidRPr="00915F0E" w:rsidRDefault="00B16D4B" w:rsidP="00F26D75">
      <w:pPr>
        <w:rPr>
          <w:rFonts w:ascii="Bookman Old Style" w:hAnsi="Bookman Old Style"/>
          <w:b/>
          <w:color w:val="0070C0"/>
        </w:rPr>
      </w:pPr>
      <w:r w:rsidRPr="00915F0E">
        <w:rPr>
          <w:rFonts w:ascii="Bookman Old Style" w:hAnsi="Bookman Old Style"/>
          <w:b/>
          <w:color w:val="0070C0"/>
        </w:rPr>
        <w:t>Bewerbungen von Frauen mit Migrationshintergrund</w:t>
      </w:r>
      <w:r>
        <w:rPr>
          <w:rFonts w:ascii="Bookman Old Style" w:hAnsi="Bookman Old Style"/>
          <w:b/>
          <w:color w:val="0070C0"/>
        </w:rPr>
        <w:t xml:space="preserve"> sowie Schwerbehinderte</w:t>
      </w:r>
      <w:r w:rsidRPr="00915F0E">
        <w:rPr>
          <w:rFonts w:ascii="Bookman Old Style" w:hAnsi="Bookman Old Style"/>
          <w:b/>
          <w:color w:val="0070C0"/>
        </w:rPr>
        <w:t xml:space="preserve"> sind ausdrücklich erwünscht</w:t>
      </w:r>
      <w:r>
        <w:rPr>
          <w:rFonts w:ascii="Bookman Old Style" w:hAnsi="Bookman Old Style"/>
          <w:b/>
          <w:color w:val="0070C0"/>
        </w:rPr>
        <w:t>.</w:t>
      </w:r>
      <w:r w:rsidRPr="00915F0E">
        <w:rPr>
          <w:rFonts w:ascii="Bookman Old Style" w:hAnsi="Bookman Old Style"/>
          <w:b/>
          <w:color w:val="0070C0"/>
        </w:rPr>
        <w:t xml:space="preserve"> </w:t>
      </w:r>
    </w:p>
    <w:p w:rsidR="00B16D4B" w:rsidRDefault="00B16D4B" w:rsidP="00F26D75">
      <w:pPr>
        <w:rPr>
          <w:rFonts w:ascii="Bookman Old Style" w:hAnsi="Bookman Old Style"/>
          <w:b/>
          <w:color w:val="0070C0"/>
        </w:rPr>
      </w:pPr>
      <w:r w:rsidRPr="00915F0E">
        <w:rPr>
          <w:rFonts w:ascii="Bookman Old Style" w:hAnsi="Bookman Old Style"/>
          <w:b/>
          <w:color w:val="0070C0"/>
        </w:rPr>
        <w:t xml:space="preserve">Für weitere Auskünfte stehen Ihnen </w:t>
      </w:r>
      <w:r>
        <w:rPr>
          <w:rFonts w:ascii="Bookman Old Style" w:hAnsi="Bookman Old Style"/>
          <w:b/>
          <w:color w:val="0070C0"/>
        </w:rPr>
        <w:t>zur Verfügung:</w:t>
      </w:r>
    </w:p>
    <w:p w:rsidR="00B16D4B" w:rsidRDefault="00C4725A" w:rsidP="00F26D75">
      <w:pPr>
        <w:rPr>
          <w:rFonts w:ascii="Bookman Old Style" w:hAnsi="Bookman Old Style"/>
          <w:b/>
          <w:color w:val="0070C0"/>
        </w:rPr>
      </w:pPr>
      <w:r>
        <w:rPr>
          <w:rFonts w:ascii="Bookman Old Style" w:hAnsi="Bookman Old Style"/>
          <w:b/>
          <w:color w:val="0070C0"/>
        </w:rPr>
        <w:t xml:space="preserve">Frau  CLAUDIA CLAUSEN </w:t>
      </w:r>
    </w:p>
    <w:p w:rsidR="00B16D4B" w:rsidRPr="00915F0E" w:rsidRDefault="00B16D4B" w:rsidP="00F26D75">
      <w:pPr>
        <w:rPr>
          <w:rFonts w:ascii="Bookman Old Style" w:hAnsi="Bookman Old Style"/>
          <w:b/>
          <w:color w:val="0070C0"/>
        </w:rPr>
      </w:pPr>
      <w:r>
        <w:rPr>
          <w:rFonts w:ascii="Bookman Old Style" w:hAnsi="Bookman Old Style"/>
          <w:b/>
          <w:color w:val="0070C0"/>
        </w:rPr>
        <w:t xml:space="preserve"> </w:t>
      </w:r>
    </w:p>
    <w:p w:rsidR="00B16D4B" w:rsidRPr="00915F0E" w:rsidRDefault="00B16D4B" w:rsidP="00F26D75">
      <w:pPr>
        <w:rPr>
          <w:rFonts w:ascii="Bookman Old Style" w:hAnsi="Bookman Old Style"/>
        </w:rPr>
      </w:pPr>
    </w:p>
    <w:p w:rsidR="00B16D4B" w:rsidRPr="00915F0E" w:rsidRDefault="00B16D4B" w:rsidP="00F26D75">
      <w:pPr>
        <w:rPr>
          <w:rFonts w:ascii="Bookman Old Style" w:hAnsi="Bookman Old Style"/>
          <w:b/>
          <w:color w:val="FF0000"/>
        </w:rPr>
      </w:pPr>
      <w:r w:rsidRPr="00915F0E">
        <w:rPr>
          <w:rFonts w:ascii="Bookman Old Style" w:hAnsi="Bookman Old Style"/>
          <w:b/>
          <w:color w:val="FF0000"/>
        </w:rPr>
        <w:t>Ihre Unterlagen senden Sie bitte an</w:t>
      </w:r>
      <w:r w:rsidR="00C4725A">
        <w:rPr>
          <w:rFonts w:ascii="Bookman Old Style" w:hAnsi="Bookman Old Style"/>
          <w:b/>
          <w:color w:val="FF0000"/>
        </w:rPr>
        <w:t xml:space="preserve"> unsere Hausanschrift</w:t>
      </w:r>
      <w:r w:rsidRPr="00915F0E">
        <w:rPr>
          <w:rFonts w:ascii="Bookman Old Style" w:hAnsi="Bookman Old Style"/>
          <w:b/>
          <w:color w:val="FF0000"/>
        </w:rPr>
        <w:t xml:space="preserve"> </w:t>
      </w:r>
    </w:p>
    <w:sectPr w:rsidR="00B16D4B" w:rsidRPr="00915F0E" w:rsidSect="008778C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07" w:rsidRDefault="00626307" w:rsidP="00FB3ECA">
      <w:pPr>
        <w:spacing w:after="0" w:line="240" w:lineRule="auto"/>
      </w:pPr>
      <w:r>
        <w:separator/>
      </w:r>
    </w:p>
  </w:endnote>
  <w:endnote w:type="continuationSeparator" w:id="0">
    <w:p w:rsidR="00626307" w:rsidRDefault="00626307" w:rsidP="00FB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2D" w:rsidRDefault="00C0732D">
    <w:pPr>
      <w:pStyle w:val="Footer"/>
    </w:pPr>
  </w:p>
  <w:p w:rsidR="00C0732D" w:rsidRDefault="00C0732D" w:rsidP="00C0732D">
    <w:pPr>
      <w:pStyle w:val="Footer"/>
      <w:rPr>
        <w:rFonts w:ascii="Bookman Old Style" w:hAnsi="Bookman Old Style"/>
        <w:b/>
        <w:color w:val="0070C0"/>
        <w:sz w:val="16"/>
        <w:szCs w:val="16"/>
      </w:rPr>
    </w:pPr>
    <w:r>
      <w:rPr>
        <w:rFonts w:ascii="Broadway" w:hAnsi="Broadway"/>
        <w:b/>
        <w:color w:val="FF0000"/>
        <w:sz w:val="16"/>
        <w:szCs w:val="16"/>
      </w:rPr>
      <w:t xml:space="preserve">STRESS </w:t>
    </w:r>
    <w:r>
      <w:rPr>
        <w:rFonts w:ascii="Broadway" w:hAnsi="Broadway"/>
        <w:b/>
        <w:color w:val="FF0000"/>
        <w:sz w:val="28"/>
        <w:szCs w:val="28"/>
      </w:rPr>
      <w:t>24</w:t>
    </w:r>
    <w:r>
      <w:rPr>
        <w:rFonts w:ascii="Bookman Old Style" w:hAnsi="Bookman Old Style"/>
        <w:b/>
        <w:color w:val="0070C0"/>
        <w:sz w:val="16"/>
        <w:szCs w:val="16"/>
      </w:rPr>
      <w:t xml:space="preserve"> Prof.hc.Dr.H.Peter Duhm </w:t>
    </w:r>
    <w:r>
      <w:rPr>
        <w:rFonts w:ascii="Bookman Old Style" w:hAnsi="Bookman Old Style"/>
        <w:b/>
        <w:color w:val="FF0000"/>
        <w:sz w:val="16"/>
        <w:szCs w:val="16"/>
      </w:rPr>
      <w:t>/</w:t>
    </w:r>
    <w:r>
      <w:rPr>
        <w:rFonts w:ascii="Bookman Old Style" w:hAnsi="Bookman Old Style"/>
        <w:b/>
        <w:color w:val="0070C0"/>
        <w:sz w:val="16"/>
        <w:szCs w:val="16"/>
      </w:rPr>
      <w:t xml:space="preserve">   Kooperative Stressberatung </w:t>
    </w:r>
    <w:r>
      <w:rPr>
        <w:rFonts w:ascii="Bookman Old Style" w:hAnsi="Bookman Old Style"/>
        <w:b/>
        <w:color w:val="FF0000"/>
        <w:sz w:val="16"/>
        <w:szCs w:val="16"/>
      </w:rPr>
      <w:t>/</w:t>
    </w:r>
    <w:r>
      <w:rPr>
        <w:rFonts w:ascii="Bookman Old Style" w:hAnsi="Bookman Old Style"/>
        <w:b/>
        <w:color w:val="0070C0"/>
        <w:sz w:val="16"/>
        <w:szCs w:val="16"/>
      </w:rPr>
      <w:t xml:space="preserve"> Anne-Frank-Str.7 </w:t>
    </w:r>
    <w:r>
      <w:rPr>
        <w:rFonts w:ascii="Bookman Old Style" w:hAnsi="Bookman Old Style"/>
        <w:b/>
        <w:color w:val="FF0000"/>
        <w:sz w:val="16"/>
        <w:szCs w:val="16"/>
      </w:rPr>
      <w:t>/</w:t>
    </w:r>
    <w:r>
      <w:rPr>
        <w:rFonts w:ascii="Bookman Old Style" w:hAnsi="Bookman Old Style"/>
        <w:b/>
        <w:color w:val="0070C0"/>
        <w:sz w:val="16"/>
        <w:szCs w:val="16"/>
      </w:rPr>
      <w:t xml:space="preserve"> 28832 Achim </w:t>
    </w:r>
  </w:p>
  <w:p w:rsidR="00C0732D" w:rsidRDefault="00C0732D" w:rsidP="00C0732D">
    <w:pPr>
      <w:pStyle w:val="Footer"/>
      <w:rPr>
        <w:rFonts w:asciiTheme="minorHAnsi" w:hAnsiTheme="minorHAnsi"/>
      </w:rPr>
    </w:pPr>
    <w:r>
      <w:rPr>
        <w:rFonts w:ascii="Bookman Old Style" w:hAnsi="Bookman Old Style"/>
        <w:b/>
        <w:color w:val="0070C0"/>
        <w:sz w:val="16"/>
        <w:szCs w:val="16"/>
      </w:rPr>
      <w:t>Telf.: 04202-9196816</w:t>
    </w:r>
    <w:r>
      <w:rPr>
        <w:rFonts w:ascii="Bookman Old Style" w:hAnsi="Bookman Old Style"/>
        <w:b/>
        <w:color w:val="FF0000"/>
        <w:sz w:val="16"/>
        <w:szCs w:val="16"/>
      </w:rPr>
      <w:t xml:space="preserve"> /  </w:t>
    </w:r>
    <w:r>
      <w:rPr>
        <w:rFonts w:ascii="Bookman Old Style" w:hAnsi="Bookman Old Style"/>
        <w:b/>
        <w:color w:val="0070C0"/>
        <w:sz w:val="16"/>
        <w:szCs w:val="16"/>
      </w:rPr>
      <w:t xml:space="preserve">e-mail: </w:t>
    </w:r>
    <w:hyperlink r:id="rId1" w:history="1">
      <w:r>
        <w:rPr>
          <w:rStyle w:val="Hyperlink"/>
          <w:rFonts w:ascii="Bookman Old Style" w:hAnsi="Bookman Old Style"/>
          <w:b/>
          <w:color w:val="0070C0"/>
          <w:sz w:val="16"/>
          <w:szCs w:val="16"/>
        </w:rPr>
        <w:t>soulwatcher@web.de</w:t>
      </w:r>
    </w:hyperlink>
    <w:r>
      <w:rPr>
        <w:rFonts w:ascii="Bookman Old Style" w:hAnsi="Bookman Old Style"/>
        <w:b/>
        <w:color w:val="0070C0"/>
        <w:sz w:val="16"/>
        <w:szCs w:val="16"/>
      </w:rPr>
      <w:t xml:space="preserve"> </w:t>
    </w:r>
    <w:r>
      <w:rPr>
        <w:rFonts w:ascii="Bookman Old Style" w:hAnsi="Bookman Old Style"/>
        <w:b/>
        <w:color w:val="FF0000"/>
        <w:sz w:val="16"/>
        <w:szCs w:val="16"/>
      </w:rPr>
      <w:t>/</w:t>
    </w:r>
    <w:r>
      <w:rPr>
        <w:rFonts w:ascii="Bookman Old Style" w:hAnsi="Bookman Old Style"/>
        <w:b/>
        <w:color w:val="0070C0"/>
        <w:sz w:val="16"/>
        <w:szCs w:val="16"/>
      </w:rPr>
      <w:t xml:space="preserve"> </w:t>
    </w:r>
    <w:hyperlink r:id="rId2" w:history="1">
      <w:r>
        <w:rPr>
          <w:rStyle w:val="Hyperlink"/>
          <w:rFonts w:ascii="Bookman Old Style" w:hAnsi="Bookman Old Style"/>
          <w:b/>
          <w:color w:val="0070C0"/>
          <w:sz w:val="16"/>
          <w:szCs w:val="16"/>
        </w:rPr>
        <w:t>www.soulwatcher.eu</w:t>
      </w:r>
    </w:hyperlink>
    <w:r>
      <w:rPr>
        <w:rFonts w:ascii="Bookman Old Style" w:hAnsi="Bookman Old Style"/>
        <w:b/>
        <w:color w:val="0070C0"/>
        <w:sz w:val="16"/>
        <w:szCs w:val="16"/>
      </w:rPr>
      <w:t xml:space="preserve"> </w:t>
    </w:r>
    <w:r>
      <w:rPr>
        <w:rFonts w:ascii="Bookman Old Style" w:hAnsi="Bookman Old Style"/>
        <w:b/>
        <w:color w:val="FF0000"/>
        <w:sz w:val="16"/>
        <w:szCs w:val="16"/>
      </w:rPr>
      <w:t>/</w:t>
    </w:r>
    <w:r>
      <w:rPr>
        <w:rFonts w:ascii="Bookman Old Style" w:hAnsi="Bookman Old Style"/>
        <w:b/>
        <w:color w:val="0070C0"/>
        <w:sz w:val="16"/>
        <w:szCs w:val="16"/>
      </w:rPr>
      <w:t xml:space="preserve"> </w:t>
    </w:r>
    <w:hyperlink r:id="rId3" w:history="1">
      <w:r>
        <w:rPr>
          <w:rStyle w:val="Hyperlink"/>
          <w:rFonts w:ascii="Bookman Old Style" w:hAnsi="Bookman Old Style"/>
          <w:b/>
          <w:color w:val="0070C0"/>
          <w:sz w:val="16"/>
          <w:szCs w:val="16"/>
        </w:rPr>
        <w:t>www.stress24.eu</w:t>
      </w:r>
    </w:hyperlink>
  </w:p>
  <w:p w:rsidR="00B16D4B" w:rsidRPr="00915F0E" w:rsidRDefault="00B16D4B">
    <w:pPr>
      <w:pStyle w:val="Footer"/>
      <w:rPr>
        <w:rFonts w:ascii="Bookman Old Style" w:hAnsi="Bookman Old Style"/>
        <w:b/>
        <w:color w:val="0070C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07" w:rsidRDefault="00626307" w:rsidP="00FB3ECA">
      <w:pPr>
        <w:spacing w:after="0" w:line="240" w:lineRule="auto"/>
      </w:pPr>
      <w:r>
        <w:separator/>
      </w:r>
    </w:p>
  </w:footnote>
  <w:footnote w:type="continuationSeparator" w:id="0">
    <w:p w:rsidR="00626307" w:rsidRDefault="00626307" w:rsidP="00FB3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4B" w:rsidRPr="00720DE0" w:rsidRDefault="00B16D4B">
    <w:pPr>
      <w:pStyle w:val="Header"/>
      <w:rPr>
        <w:rFonts w:ascii="Bookman Old Style" w:hAnsi="Bookman Old Style"/>
        <w:b/>
        <w:color w:val="0070C0"/>
        <w:sz w:val="24"/>
        <w:szCs w:val="24"/>
      </w:rPr>
    </w:pPr>
    <w:r w:rsidRPr="00FB3ECA">
      <w:rPr>
        <w:rFonts w:ascii="Bookman Old Style" w:hAnsi="Bookman Old Style"/>
        <w:b/>
        <w:color w:val="0070C0"/>
        <w:sz w:val="72"/>
        <w:szCs w:val="72"/>
      </w:rPr>
      <w:t>SOUL-WATCHER®</w:t>
    </w:r>
    <w:r>
      <w:rPr>
        <w:rFonts w:ascii="Bookman Old Style" w:hAnsi="Bookman Old Style"/>
        <w:b/>
        <w:color w:val="0070C0"/>
        <w:sz w:val="24"/>
        <w:szCs w:val="24"/>
      </w:rPr>
      <w:t xml:space="preserve"> </w:t>
    </w:r>
  </w:p>
  <w:p w:rsidR="00B16D4B" w:rsidRPr="00720DE0" w:rsidRDefault="00B16D4B">
    <w:pPr>
      <w:pStyle w:val="Header"/>
      <w:rPr>
        <w:rFonts w:ascii="Lucida Console" w:hAnsi="Lucida Console"/>
        <w:b/>
      </w:rPr>
    </w:pPr>
    <w:r>
      <w:rPr>
        <w:rFonts w:ascii="Lucida Console" w:hAnsi="Lucida Console"/>
      </w:rPr>
      <w:t xml:space="preserve">           </w:t>
    </w:r>
    <w:r>
      <w:rPr>
        <w:rFonts w:ascii="Lucida Console" w:hAnsi="Lucida Console"/>
        <w:color w:val="FF0000"/>
      </w:rPr>
      <w:t>Besser leben</w:t>
    </w:r>
    <w:r w:rsidRPr="00720DE0">
      <w:rPr>
        <w:rFonts w:ascii="Lucida Console" w:hAnsi="Lucida Console"/>
        <w:b/>
        <w:color w:val="FF0000"/>
      </w:rPr>
      <w:t xml:space="preserve"> </w:t>
    </w:r>
    <w:r w:rsidRPr="00174173">
      <w:rPr>
        <w:rFonts w:ascii="Broadway" w:hAnsi="Broadway"/>
        <w:b/>
        <w:color w:val="FF0000"/>
        <w:sz w:val="32"/>
        <w:szCs w:val="32"/>
      </w:rPr>
      <w:t>STRESS</w:t>
    </w:r>
    <w:r w:rsidRPr="00174173">
      <w:rPr>
        <w:rFonts w:ascii="Lucida Console" w:hAnsi="Lucida Console"/>
        <w:b/>
        <w:color w:val="FF0000"/>
        <w:sz w:val="32"/>
        <w:szCs w:val="32"/>
      </w:rPr>
      <w:t xml:space="preserve"> </w:t>
    </w:r>
    <w:r w:rsidRPr="00174173">
      <w:rPr>
        <w:rFonts w:ascii="Broadway" w:hAnsi="Broadway"/>
        <w:b/>
        <w:color w:val="FF0000"/>
        <w:sz w:val="48"/>
        <w:szCs w:val="48"/>
      </w:rPr>
      <w:t>24</w:t>
    </w:r>
    <w:r>
      <w:rPr>
        <w:rFonts w:ascii="Lucida Console" w:hAnsi="Lucida Console"/>
        <w:b/>
        <w:color w:val="FF0000"/>
        <w:sz w:val="32"/>
        <w:szCs w:val="32"/>
      </w:rPr>
      <w:t xml:space="preserve"> </w:t>
    </w:r>
    <w:r w:rsidRPr="00174173">
      <w:rPr>
        <w:rFonts w:ascii="Lucida Console" w:hAnsi="Lucida Console"/>
        <w:b/>
        <w:color w:val="FF0000"/>
      </w:rPr>
      <w:t xml:space="preserve">Kooperative </w:t>
    </w:r>
    <w:r>
      <w:rPr>
        <w:rFonts w:ascii="Lucida Console" w:hAnsi="Lucida Console"/>
        <w:b/>
        <w:color w:val="FF0000"/>
      </w:rPr>
      <w:t>S</w:t>
    </w:r>
    <w:r w:rsidRPr="00174173">
      <w:rPr>
        <w:rFonts w:ascii="Lucida Console" w:hAnsi="Lucida Console"/>
        <w:b/>
        <w:color w:val="FF0000"/>
      </w:rPr>
      <w:t>tressberatung</w:t>
    </w:r>
    <w:r>
      <w:rPr>
        <w:rFonts w:ascii="Lucida Console" w:hAnsi="Lucida Console"/>
        <w:b/>
        <w:color w:val="FF0000"/>
      </w:rPr>
      <w:t>®</w:t>
    </w:r>
    <w:r w:rsidRPr="00174173">
      <w:rPr>
        <w:rFonts w:ascii="Lucida Console" w:hAnsi="Lucida Console"/>
        <w:b/>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C2368"/>
    <w:multiLevelType w:val="hybridMultilevel"/>
    <w:tmpl w:val="11DC9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4B5378"/>
    <w:multiLevelType w:val="hybridMultilevel"/>
    <w:tmpl w:val="DA26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75"/>
    <w:rsid w:val="00174173"/>
    <w:rsid w:val="0018663B"/>
    <w:rsid w:val="003D65D3"/>
    <w:rsid w:val="00462A84"/>
    <w:rsid w:val="00483C0D"/>
    <w:rsid w:val="00502669"/>
    <w:rsid w:val="00565913"/>
    <w:rsid w:val="005E3658"/>
    <w:rsid w:val="00602481"/>
    <w:rsid w:val="00626307"/>
    <w:rsid w:val="00720DE0"/>
    <w:rsid w:val="008778CE"/>
    <w:rsid w:val="008B0BE3"/>
    <w:rsid w:val="00915F0E"/>
    <w:rsid w:val="009646B1"/>
    <w:rsid w:val="00B16D4B"/>
    <w:rsid w:val="00B50F91"/>
    <w:rsid w:val="00B63023"/>
    <w:rsid w:val="00BD0DD3"/>
    <w:rsid w:val="00BE31FE"/>
    <w:rsid w:val="00C0732D"/>
    <w:rsid w:val="00C4725A"/>
    <w:rsid w:val="00CD086A"/>
    <w:rsid w:val="00E15FA9"/>
    <w:rsid w:val="00F26D75"/>
    <w:rsid w:val="00F91608"/>
    <w:rsid w:val="00FB3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C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3ECA"/>
    <w:pPr>
      <w:ind w:left="720"/>
      <w:contextualSpacing/>
    </w:pPr>
  </w:style>
  <w:style w:type="paragraph" w:styleId="Header">
    <w:name w:val="header"/>
    <w:basedOn w:val="Normal"/>
    <w:link w:val="HeaderChar"/>
    <w:uiPriority w:val="99"/>
    <w:rsid w:val="00FB3E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B3ECA"/>
    <w:rPr>
      <w:rFonts w:cs="Times New Roman"/>
    </w:rPr>
  </w:style>
  <w:style w:type="paragraph" w:styleId="Footer">
    <w:name w:val="footer"/>
    <w:basedOn w:val="Normal"/>
    <w:link w:val="FooterChar"/>
    <w:uiPriority w:val="99"/>
    <w:rsid w:val="00FB3E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B3ECA"/>
    <w:rPr>
      <w:rFonts w:cs="Times New Roman"/>
    </w:rPr>
  </w:style>
  <w:style w:type="paragraph" w:styleId="BalloonText">
    <w:name w:val="Balloon Text"/>
    <w:basedOn w:val="Normal"/>
    <w:link w:val="BalloonTextChar"/>
    <w:uiPriority w:val="99"/>
    <w:semiHidden/>
    <w:rsid w:val="00FB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3ECA"/>
    <w:rPr>
      <w:rFonts w:ascii="Tahoma" w:hAnsi="Tahoma" w:cs="Tahoma"/>
      <w:sz w:val="16"/>
      <w:szCs w:val="16"/>
    </w:rPr>
  </w:style>
  <w:style w:type="character" w:styleId="Hyperlink">
    <w:name w:val="Hyperlink"/>
    <w:basedOn w:val="DefaultParagraphFont"/>
    <w:uiPriority w:val="99"/>
    <w:rsid w:val="00720DE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C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3ECA"/>
    <w:pPr>
      <w:ind w:left="720"/>
      <w:contextualSpacing/>
    </w:pPr>
  </w:style>
  <w:style w:type="paragraph" w:styleId="Header">
    <w:name w:val="header"/>
    <w:basedOn w:val="Normal"/>
    <w:link w:val="HeaderChar"/>
    <w:uiPriority w:val="99"/>
    <w:rsid w:val="00FB3E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B3ECA"/>
    <w:rPr>
      <w:rFonts w:cs="Times New Roman"/>
    </w:rPr>
  </w:style>
  <w:style w:type="paragraph" w:styleId="Footer">
    <w:name w:val="footer"/>
    <w:basedOn w:val="Normal"/>
    <w:link w:val="FooterChar"/>
    <w:uiPriority w:val="99"/>
    <w:rsid w:val="00FB3E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B3ECA"/>
    <w:rPr>
      <w:rFonts w:cs="Times New Roman"/>
    </w:rPr>
  </w:style>
  <w:style w:type="paragraph" w:styleId="BalloonText">
    <w:name w:val="Balloon Text"/>
    <w:basedOn w:val="Normal"/>
    <w:link w:val="BalloonTextChar"/>
    <w:uiPriority w:val="99"/>
    <w:semiHidden/>
    <w:rsid w:val="00FB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3ECA"/>
    <w:rPr>
      <w:rFonts w:ascii="Tahoma" w:hAnsi="Tahoma" w:cs="Tahoma"/>
      <w:sz w:val="16"/>
      <w:szCs w:val="16"/>
    </w:rPr>
  </w:style>
  <w:style w:type="character" w:styleId="Hyperlink">
    <w:name w:val="Hyperlink"/>
    <w:basedOn w:val="DefaultParagraphFont"/>
    <w:uiPriority w:val="99"/>
    <w:rsid w:val="00720DE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316">
      <w:bodyDiv w:val="1"/>
      <w:marLeft w:val="0"/>
      <w:marRight w:val="0"/>
      <w:marTop w:val="0"/>
      <w:marBottom w:val="0"/>
      <w:divBdr>
        <w:top w:val="none" w:sz="0" w:space="0" w:color="auto"/>
        <w:left w:val="none" w:sz="0" w:space="0" w:color="auto"/>
        <w:bottom w:val="none" w:sz="0" w:space="0" w:color="auto"/>
        <w:right w:val="none" w:sz="0" w:space="0" w:color="auto"/>
      </w:divBdr>
    </w:div>
    <w:div w:id="12535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tress24.eu" TargetMode="External"/><Relationship Id="rId2" Type="http://schemas.openxmlformats.org/officeDocument/2006/relationships/hyperlink" Target="http://www.soulwatcher.eu" TargetMode="External"/><Relationship Id="rId1" Type="http://schemas.openxmlformats.org/officeDocument/2006/relationships/hyperlink" Target="mailto:soulwatcher@we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Stellenausschreibung</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Stellenausschreibung</dc:title>
  <dc:subject/>
  <dc:creator>user</dc:creator>
  <cp:keywords/>
  <dc:description/>
  <cp:lastModifiedBy>user</cp:lastModifiedBy>
  <cp:revision>8</cp:revision>
  <cp:lastPrinted>2013-10-22T08:56:00Z</cp:lastPrinted>
  <dcterms:created xsi:type="dcterms:W3CDTF">2013-10-24T10:44:00Z</dcterms:created>
  <dcterms:modified xsi:type="dcterms:W3CDTF">2013-10-29T14:56:00Z</dcterms:modified>
</cp:coreProperties>
</file>